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spacing w:line="560" w:lineRule="exact"/>
        <w:jc w:val="center"/>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编号</w:t>
      </w:r>
    </w:p>
    <w:p>
      <w:pPr>
        <w:spacing w:line="560" w:lineRule="exact"/>
        <w:jc w:val="center"/>
        <w:rPr>
          <w:rFonts w:ascii="仿宋_GB2312" w:hAnsi="仿宋_GB2312" w:eastAsia="仿宋_GB2312" w:cs="仿宋_GB2312"/>
          <w:b/>
          <w:kern w:val="0"/>
          <w:sz w:val="32"/>
          <w:szCs w:val="32"/>
        </w:rPr>
      </w:pPr>
    </w:p>
    <w:p>
      <w:pPr>
        <w:spacing w:line="560" w:lineRule="exact"/>
        <w:jc w:val="center"/>
        <w:rPr>
          <w:rFonts w:ascii="小标宋" w:hAnsi="小标宋" w:eastAsia="小标宋" w:cs="小标宋"/>
          <w:kern w:val="0"/>
          <w:sz w:val="44"/>
          <w:szCs w:val="44"/>
        </w:rPr>
      </w:pPr>
      <w:r>
        <w:rPr>
          <w:rFonts w:hint="eastAsia" w:ascii="小标宋" w:hAnsi="小标宋" w:eastAsia="小标宋" w:cs="小标宋"/>
          <w:kern w:val="0"/>
          <w:sz w:val="44"/>
          <w:szCs w:val="44"/>
        </w:rPr>
        <w:t>河南省高层次人才国际化培养资助协议</w:t>
      </w:r>
    </w:p>
    <w:p>
      <w:pPr>
        <w:spacing w:line="560" w:lineRule="exact"/>
        <w:jc w:val="center"/>
        <w:rPr>
          <w:rFonts w:ascii="仿宋_GB2312" w:hAnsi="仿宋_GB2312" w:eastAsia="仿宋_GB2312" w:cs="仿宋_GB2312"/>
          <w:b/>
          <w:kern w:val="0"/>
          <w:sz w:val="32"/>
          <w:szCs w:val="32"/>
        </w:rPr>
      </w:pPr>
    </w:p>
    <w:p>
      <w:pPr>
        <w:spacing w:line="560" w:lineRule="exact"/>
        <w:jc w:val="center"/>
        <w:rPr>
          <w:rFonts w:ascii="仿宋_GB2312" w:hAnsi="仿宋_GB2312" w:eastAsia="仿宋_GB2312" w:cs="仿宋_GB2312"/>
          <w:b/>
          <w:kern w:val="0"/>
          <w:sz w:val="32"/>
          <w:szCs w:val="32"/>
        </w:rPr>
      </w:pPr>
    </w:p>
    <w:p>
      <w:pPr>
        <w:spacing w:line="560" w:lineRule="exact"/>
        <w:jc w:val="center"/>
        <w:rPr>
          <w:rFonts w:ascii="仿宋_GB2312" w:hAnsi="仿宋_GB2312" w:eastAsia="仿宋_GB2312" w:cs="仿宋_GB2312"/>
          <w:b/>
          <w:kern w:val="0"/>
          <w:sz w:val="32"/>
          <w:szCs w:val="32"/>
        </w:rPr>
      </w:pPr>
    </w:p>
    <w:p>
      <w:pPr>
        <w:spacing w:line="560" w:lineRule="exact"/>
        <w:jc w:val="center"/>
        <w:rPr>
          <w:rFonts w:ascii="仿宋_GB2312" w:hAnsi="仿宋_GB2312" w:eastAsia="仿宋_GB2312" w:cs="仿宋_GB2312"/>
          <w:b/>
          <w:kern w:val="0"/>
          <w:sz w:val="32"/>
          <w:szCs w:val="32"/>
        </w:rPr>
      </w:pPr>
    </w:p>
    <w:p>
      <w:pPr>
        <w:spacing w:line="560" w:lineRule="exact"/>
        <w:jc w:val="center"/>
        <w:rPr>
          <w:rFonts w:ascii="仿宋_GB2312" w:hAnsi="仿宋_GB2312" w:eastAsia="仿宋_GB2312" w:cs="仿宋_GB2312"/>
          <w:b/>
          <w:kern w:val="0"/>
          <w:sz w:val="32"/>
          <w:szCs w:val="32"/>
        </w:rPr>
      </w:pPr>
    </w:p>
    <w:p>
      <w:pPr>
        <w:spacing w:line="560" w:lineRule="exact"/>
        <w:jc w:val="center"/>
        <w:rPr>
          <w:rFonts w:ascii="仿宋_GB2312" w:hAnsi="仿宋_GB2312" w:eastAsia="仿宋_GB2312" w:cs="仿宋_GB2312"/>
          <w:b/>
          <w:kern w:val="0"/>
          <w:sz w:val="32"/>
          <w:szCs w:val="32"/>
        </w:rPr>
      </w:pPr>
    </w:p>
    <w:p>
      <w:pPr>
        <w:tabs>
          <w:tab w:val="left" w:pos="6405"/>
        </w:tabs>
        <w:spacing w:line="560" w:lineRule="exact"/>
        <w:ind w:firstLine="1897" w:firstLineChars="59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资助对象：</w:t>
      </w:r>
    </w:p>
    <w:p>
      <w:pPr>
        <w:spacing w:line="560" w:lineRule="exact"/>
        <w:ind w:firstLine="1897" w:firstLineChars="59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申报单位：</w:t>
      </w:r>
    </w:p>
    <w:p>
      <w:pPr>
        <w:spacing w:line="560" w:lineRule="exact"/>
        <w:ind w:firstLine="1897" w:firstLineChars="59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 系 人：</w:t>
      </w:r>
    </w:p>
    <w:p>
      <w:pPr>
        <w:spacing w:line="560" w:lineRule="exact"/>
        <w:ind w:firstLine="1897" w:firstLineChars="59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spacing w:line="560" w:lineRule="exact"/>
        <w:jc w:val="center"/>
        <w:rPr>
          <w:rFonts w:ascii="仿宋_GB2312" w:hAnsi="仿宋_GB2312" w:eastAsia="仿宋_GB2312" w:cs="仿宋_GB2312"/>
          <w:b/>
          <w:kern w:val="0"/>
          <w:sz w:val="32"/>
          <w:szCs w:val="32"/>
        </w:rPr>
      </w:pPr>
    </w:p>
    <w:p>
      <w:pPr>
        <w:spacing w:line="560" w:lineRule="exact"/>
        <w:jc w:val="center"/>
        <w:rPr>
          <w:rFonts w:ascii="仿宋_GB2312" w:hAnsi="仿宋_GB2312" w:eastAsia="仿宋_GB2312" w:cs="仿宋_GB2312"/>
          <w:b/>
          <w:kern w:val="0"/>
          <w:sz w:val="32"/>
          <w:szCs w:val="32"/>
        </w:rPr>
      </w:pPr>
    </w:p>
    <w:p>
      <w:pPr>
        <w:spacing w:line="560" w:lineRule="exact"/>
        <w:jc w:val="center"/>
        <w:rPr>
          <w:rFonts w:ascii="仿宋_GB2312" w:hAnsi="仿宋_GB2312" w:eastAsia="仿宋_GB2312" w:cs="仿宋_GB2312"/>
          <w:b/>
          <w:kern w:val="0"/>
          <w:sz w:val="32"/>
          <w:szCs w:val="32"/>
        </w:rPr>
      </w:pPr>
    </w:p>
    <w:p>
      <w:pPr>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签订日期     年   月   日</w:t>
      </w:r>
    </w:p>
    <w:p>
      <w:pPr>
        <w:spacing w:line="560" w:lineRule="exact"/>
        <w:jc w:val="center"/>
        <w:rPr>
          <w:rFonts w:ascii="仿宋_GB2312" w:hAnsi="仿宋_GB2312" w:eastAsia="仿宋_GB2312" w:cs="仿宋_GB2312"/>
          <w:b/>
          <w:kern w:val="0"/>
          <w:sz w:val="32"/>
          <w:szCs w:val="32"/>
        </w:rPr>
      </w:pPr>
    </w:p>
    <w:p>
      <w:pPr>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河南省外国专家局印制</w:t>
      </w:r>
    </w:p>
    <w:p>
      <w:pPr>
        <w:spacing w:line="560" w:lineRule="exact"/>
        <w:jc w:val="center"/>
        <w:rPr>
          <w:rFonts w:ascii="仿宋_GB2312" w:hAnsi="仿宋_GB2312" w:eastAsia="仿宋_GB2312" w:cs="仿宋_GB2312"/>
          <w:kern w:val="0"/>
          <w:sz w:val="32"/>
          <w:szCs w:val="32"/>
        </w:rPr>
      </w:pPr>
    </w:p>
    <w:p>
      <w:pPr>
        <w:spacing w:line="560" w:lineRule="exact"/>
        <w:jc w:val="center"/>
        <w:rPr>
          <w:rFonts w:ascii="仿宋_GB2312" w:hAnsi="仿宋_GB2312" w:eastAsia="仿宋_GB2312" w:cs="仿宋_GB2312"/>
          <w:kern w:val="0"/>
          <w:sz w:val="32"/>
          <w:szCs w:val="32"/>
        </w:rPr>
      </w:pPr>
    </w:p>
    <w:p>
      <w:pPr>
        <w:spacing w:line="560" w:lineRule="exact"/>
        <w:jc w:val="center"/>
        <w:rPr>
          <w:rFonts w:ascii="小标宋" w:hAnsi="小标宋" w:eastAsia="小标宋" w:cs="小标宋"/>
          <w:bCs/>
          <w:kern w:val="0"/>
          <w:sz w:val="44"/>
          <w:szCs w:val="44"/>
        </w:rPr>
      </w:pPr>
      <w:r>
        <w:rPr>
          <w:rFonts w:hint="eastAsia" w:ascii="小标宋" w:hAnsi="小标宋" w:eastAsia="小标宋" w:cs="小标宋"/>
          <w:bCs/>
          <w:kern w:val="0"/>
          <w:sz w:val="44"/>
          <w:szCs w:val="44"/>
        </w:rPr>
        <w:t>河南省高层次人才国际化培养资助协议</w:t>
      </w:r>
    </w:p>
    <w:p>
      <w:pPr>
        <w:spacing w:line="560" w:lineRule="exact"/>
        <w:jc w:val="center"/>
        <w:rPr>
          <w:rFonts w:ascii="仿宋_GB2312" w:hAnsi="仿宋_GB2312" w:eastAsia="仿宋_GB2312" w:cs="仿宋_GB2312"/>
          <w:kern w:val="0"/>
          <w:sz w:val="32"/>
          <w:szCs w:val="32"/>
        </w:rPr>
      </w:pP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为支持我省高层次人才</w:t>
      </w:r>
      <w:r>
        <w:rPr>
          <w:rFonts w:hint="eastAsia" w:ascii="仿宋_GB2312" w:hAnsi="仿宋_GB2312" w:eastAsia="仿宋_GB2312" w:cs="仿宋_GB2312"/>
          <w:sz w:val="32"/>
          <w:szCs w:val="32"/>
        </w:rPr>
        <w:t>国际化培养</w:t>
      </w:r>
      <w:r>
        <w:rPr>
          <w:rFonts w:hint="eastAsia" w:ascii="仿宋_GB2312" w:hAnsi="仿宋_GB2312" w:eastAsia="仿宋_GB2312" w:cs="仿宋_GB2312"/>
          <w:kern w:val="0"/>
          <w:sz w:val="32"/>
          <w:szCs w:val="32"/>
        </w:rPr>
        <w:t>工作，切实维护各方参与者的合法权益，根据</w:t>
      </w:r>
      <w:r>
        <w:rPr>
          <w:rFonts w:hint="eastAsia" w:ascii="仿宋_GB2312" w:hAnsi="仿宋_GB2312" w:eastAsia="仿宋_GB2312" w:cs="仿宋_GB2312"/>
          <w:sz w:val="32"/>
          <w:szCs w:val="32"/>
        </w:rPr>
        <w:t>《河南省人力资源和社会保障厅关于继续实施高层次人才国际化培养资助计划的通知》（豫人社办〔2017〕150号）</w:t>
      </w:r>
      <w:r>
        <w:rPr>
          <w:rFonts w:hint="eastAsia" w:ascii="仿宋_GB2312" w:hAnsi="仿宋_GB2312" w:eastAsia="仿宋_GB2312" w:cs="仿宋_GB2312"/>
          <w:kern w:val="0"/>
          <w:sz w:val="32"/>
          <w:szCs w:val="32"/>
        </w:rPr>
        <w:t>和有关政策，经甲、乙、丙三方协商一致，签订本协议。</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甲方：                  （申报单位）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乙方：                  （资助对象）</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丙方：                  （省外专局）</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（一）甲乙丙三方应严格遵守法律、法规及省外专局和用人单位的有关规定。</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（二）甲方应根据</w:t>
      </w:r>
      <w:r>
        <w:rPr>
          <w:rFonts w:hint="eastAsia" w:ascii="仿宋_GB2312" w:hAnsi="仿宋_GB2312" w:eastAsia="仿宋_GB2312" w:cs="仿宋_GB2312"/>
          <w:sz w:val="32"/>
          <w:szCs w:val="32"/>
        </w:rPr>
        <w:t>《河南省人力资源和社会保障厅关于继续实施高层次人才国际化培养资助计划的通知》</w:t>
      </w:r>
      <w:r>
        <w:rPr>
          <w:rFonts w:hint="eastAsia" w:ascii="仿宋_GB2312" w:hAnsi="仿宋_GB2312" w:eastAsia="仿宋_GB2312" w:cs="仿宋_GB2312"/>
          <w:kern w:val="0"/>
          <w:sz w:val="32"/>
          <w:szCs w:val="32"/>
        </w:rPr>
        <w:t>的相关要求，承担乙方赴国（境）外培训研修经费超出丙方资助金额的部分，以及其他必须的支持条件。</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（三）乙方应认真参训，积极工作，实现《河南省</w:t>
      </w:r>
      <w:r>
        <w:rPr>
          <w:rFonts w:hint="eastAsia" w:ascii="仿宋_GB2312" w:hAnsi="仿宋_GB2312" w:eastAsia="仿宋_GB2312" w:cs="仿宋_GB2312"/>
          <w:sz w:val="32"/>
          <w:szCs w:val="32"/>
        </w:rPr>
        <w:t>高层次人才国际化培养</w:t>
      </w:r>
      <w:r>
        <w:rPr>
          <w:rFonts w:hint="eastAsia" w:ascii="仿宋_GB2312" w:hAnsi="仿宋_GB2312" w:eastAsia="仿宋_GB2312" w:cs="仿宋_GB2312"/>
          <w:kern w:val="0"/>
          <w:sz w:val="32"/>
          <w:szCs w:val="32"/>
        </w:rPr>
        <w:t>申请表》中确定的培养目标。</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（四）丙方应根据乙方项目落实和进展情况，向甲方提供省财政拨付的资助经费。</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（五）甲方负责对乙方工作进展情况、经费使用情况进行审核和监督。</w:t>
      </w:r>
      <w:r>
        <w:rPr>
          <w:rFonts w:hint="eastAsia" w:ascii="仿宋_GB2312" w:hAnsi="仿宋_GB2312" w:eastAsia="仿宋_GB2312" w:cs="仿宋_GB2312"/>
          <w:spacing w:val="-8"/>
          <w:kern w:val="0"/>
          <w:sz w:val="32"/>
          <w:szCs w:val="32"/>
        </w:rPr>
        <w:t>丙方负责对资助经费的使用管理进行监督检查，督促协议履行，对工作进展不力、违反经费使用规定的，可停止拨款或追回资助，并将检查情况及时通报，终止甲方下一年度申报资格。</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（六）乙方</w:t>
      </w:r>
      <w:r>
        <w:rPr>
          <w:rFonts w:hint="eastAsia" w:ascii="仿宋_GB2312" w:hAnsi="仿宋_GB2312" w:eastAsia="仿宋_GB2312" w:cs="仿宋_GB2312"/>
          <w:sz w:val="32"/>
          <w:szCs w:val="32"/>
        </w:rPr>
        <w:t>在结束培训回国后及时通过甲方向丙方报送培训报告、成果、国外培训机构鉴定等材料</w:t>
      </w:r>
      <w:r>
        <w:rPr>
          <w:rFonts w:hint="eastAsia" w:ascii="仿宋_GB2312" w:hAnsi="仿宋_GB2312" w:eastAsia="仿宋_GB2312" w:cs="仿宋_GB2312"/>
          <w:kern w:val="0"/>
          <w:sz w:val="32"/>
          <w:szCs w:val="32"/>
        </w:rPr>
        <w:t>。</w:t>
      </w:r>
    </w:p>
    <w:p>
      <w:pPr>
        <w:spacing w:line="560" w:lineRule="exact"/>
        <w:ind w:firstLine="640" w:firstLineChars="200"/>
        <w:rPr>
          <w:rFonts w:ascii="仿宋" w:hAnsi="仿宋" w:eastAsia="仿宋"/>
          <w:sz w:val="32"/>
          <w:szCs w:val="32"/>
        </w:rPr>
      </w:pPr>
      <w:r>
        <w:rPr>
          <w:rFonts w:hint="eastAsia" w:ascii="仿宋_GB2312" w:hAnsi="仿宋_GB2312" w:eastAsia="仿宋_GB2312" w:cs="仿宋_GB2312"/>
          <w:kern w:val="0"/>
          <w:sz w:val="32"/>
          <w:szCs w:val="32"/>
        </w:rPr>
        <w:t>（七）乙方</w:t>
      </w:r>
      <w:r>
        <w:rPr>
          <w:rFonts w:hint="eastAsia" w:ascii="仿宋" w:hAnsi="仿宋" w:eastAsia="仿宋"/>
          <w:sz w:val="32"/>
          <w:szCs w:val="32"/>
        </w:rPr>
        <w:t>必须在当年1</w:t>
      </w:r>
      <w:r>
        <w:rPr>
          <w:rFonts w:ascii="仿宋" w:hAnsi="仿宋" w:eastAsia="仿宋"/>
          <w:sz w:val="32"/>
          <w:szCs w:val="32"/>
        </w:rPr>
        <w:t>2</w:t>
      </w:r>
      <w:r>
        <w:rPr>
          <w:rFonts w:hint="eastAsia" w:ascii="仿宋" w:hAnsi="仿宋" w:eastAsia="仿宋"/>
          <w:sz w:val="32"/>
          <w:szCs w:val="32"/>
        </w:rPr>
        <w:t>月1</w:t>
      </w:r>
      <w:r>
        <w:rPr>
          <w:rFonts w:ascii="仿宋" w:hAnsi="仿宋" w:eastAsia="仿宋"/>
          <w:sz w:val="32"/>
          <w:szCs w:val="32"/>
        </w:rPr>
        <w:t>0</w:t>
      </w:r>
      <w:r>
        <w:rPr>
          <w:rFonts w:hint="eastAsia" w:ascii="仿宋" w:hAnsi="仿宋" w:eastAsia="仿宋"/>
          <w:sz w:val="32"/>
          <w:szCs w:val="32"/>
        </w:rPr>
        <w:t>日之前执行资助项目</w:t>
      </w:r>
      <w:r>
        <w:rPr>
          <w:rFonts w:ascii="仿宋" w:hAnsi="仿宋" w:eastAsia="仿宋"/>
          <w:sz w:val="32"/>
          <w:szCs w:val="32"/>
        </w:rPr>
        <w:t>，出</w:t>
      </w:r>
      <w:r>
        <w:rPr>
          <w:rFonts w:hint="eastAsia" w:ascii="仿宋" w:hAnsi="仿宋" w:eastAsia="仿宋"/>
          <w:sz w:val="32"/>
          <w:szCs w:val="32"/>
        </w:rPr>
        <w:t>发</w:t>
      </w:r>
      <w:r>
        <w:rPr>
          <w:rFonts w:ascii="仿宋" w:hAnsi="仿宋" w:eastAsia="仿宋"/>
          <w:sz w:val="32"/>
          <w:szCs w:val="32"/>
        </w:rPr>
        <w:t>前</w:t>
      </w:r>
      <w:r>
        <w:rPr>
          <w:rFonts w:hint="eastAsia" w:ascii="仿宋" w:hAnsi="仿宋" w:eastAsia="仿宋"/>
          <w:sz w:val="32"/>
          <w:szCs w:val="32"/>
        </w:rPr>
        <w:t>10天内向丙方</w:t>
      </w:r>
      <w:r>
        <w:rPr>
          <w:rFonts w:ascii="仿宋" w:hAnsi="仿宋" w:eastAsia="仿宋"/>
          <w:sz w:val="32"/>
          <w:szCs w:val="32"/>
        </w:rPr>
        <w:t>提交</w:t>
      </w:r>
      <w:r>
        <w:rPr>
          <w:rFonts w:hint="eastAsia" w:ascii="仿宋_GB2312" w:hAnsi="仿宋_GB2312" w:eastAsia="仿宋_GB2312" w:cs="仿宋_GB2312"/>
          <w:kern w:val="0"/>
          <w:sz w:val="32"/>
          <w:szCs w:val="32"/>
        </w:rPr>
        <w:t>甲方</w:t>
      </w:r>
      <w:r>
        <w:rPr>
          <w:rFonts w:ascii="仿宋" w:hAnsi="仿宋" w:eastAsia="仿宋"/>
          <w:sz w:val="32"/>
          <w:szCs w:val="32"/>
        </w:rPr>
        <w:t>出具的公函</w:t>
      </w:r>
      <w:r>
        <w:rPr>
          <w:rFonts w:hint="eastAsia" w:ascii="仿宋" w:hAnsi="仿宋" w:eastAsia="仿宋"/>
          <w:sz w:val="32"/>
          <w:szCs w:val="32"/>
        </w:rPr>
        <w:t>、</w:t>
      </w:r>
      <w:r>
        <w:rPr>
          <w:rFonts w:ascii="仿宋" w:hAnsi="仿宋" w:eastAsia="仿宋"/>
          <w:sz w:val="32"/>
          <w:szCs w:val="32"/>
        </w:rPr>
        <w:t>国际化培养日程安排、护照签证和机票复印件等有关材料</w:t>
      </w:r>
      <w:r>
        <w:rPr>
          <w:rFonts w:hint="eastAsia" w:ascii="仿宋" w:hAnsi="仿宋" w:eastAsia="仿宋"/>
          <w:sz w:val="32"/>
          <w:szCs w:val="32"/>
        </w:rPr>
        <w:t>，</w:t>
      </w:r>
      <w:r>
        <w:rPr>
          <w:rFonts w:ascii="仿宋" w:hAnsi="仿宋" w:eastAsia="仿宋"/>
          <w:sz w:val="32"/>
          <w:szCs w:val="32"/>
        </w:rPr>
        <w:t>并</w:t>
      </w:r>
      <w:r>
        <w:rPr>
          <w:rFonts w:hint="eastAsia" w:ascii="仿宋" w:hAnsi="仿宋" w:eastAsia="仿宋"/>
          <w:sz w:val="32"/>
          <w:szCs w:val="32"/>
        </w:rPr>
        <w:t>到丙方</w:t>
      </w:r>
      <w:r>
        <w:rPr>
          <w:rFonts w:ascii="仿宋" w:hAnsi="仿宋" w:eastAsia="仿宋"/>
          <w:sz w:val="32"/>
          <w:szCs w:val="32"/>
        </w:rPr>
        <w:t>接受</w:t>
      </w:r>
      <w:r>
        <w:rPr>
          <w:rFonts w:hint="eastAsia" w:ascii="仿宋" w:hAnsi="仿宋" w:eastAsia="仿宋"/>
          <w:sz w:val="32"/>
          <w:szCs w:val="32"/>
        </w:rPr>
        <w:t>因</w:t>
      </w:r>
      <w:r>
        <w:rPr>
          <w:rFonts w:ascii="仿宋" w:hAnsi="仿宋" w:eastAsia="仿宋"/>
          <w:sz w:val="32"/>
          <w:szCs w:val="32"/>
        </w:rPr>
        <w:t>出国（</w:t>
      </w:r>
      <w:r>
        <w:rPr>
          <w:rFonts w:hint="eastAsia" w:ascii="仿宋" w:hAnsi="仿宋" w:eastAsia="仿宋"/>
          <w:sz w:val="32"/>
          <w:szCs w:val="32"/>
        </w:rPr>
        <w:t>境</w:t>
      </w:r>
      <w:r>
        <w:rPr>
          <w:rFonts w:ascii="仿宋" w:hAnsi="仿宋" w:eastAsia="仿宋"/>
          <w:sz w:val="32"/>
          <w:szCs w:val="32"/>
        </w:rPr>
        <w:t>）</w:t>
      </w:r>
      <w:r>
        <w:rPr>
          <w:rFonts w:hint="eastAsia" w:ascii="仿宋" w:hAnsi="仿宋" w:eastAsia="仿宋"/>
          <w:sz w:val="32"/>
          <w:szCs w:val="32"/>
        </w:rPr>
        <w:t>预</w:t>
      </w:r>
      <w:r>
        <w:rPr>
          <w:rFonts w:ascii="仿宋" w:hAnsi="仿宋" w:eastAsia="仿宋"/>
          <w:sz w:val="32"/>
          <w:szCs w:val="32"/>
        </w:rPr>
        <w:t>培训</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（八）资助项目在当年1</w:t>
      </w:r>
      <w:r>
        <w:rPr>
          <w:rFonts w:ascii="仿宋" w:hAnsi="仿宋" w:eastAsia="仿宋"/>
          <w:sz w:val="32"/>
          <w:szCs w:val="32"/>
        </w:rPr>
        <w:t>2</w:t>
      </w:r>
      <w:r>
        <w:rPr>
          <w:rFonts w:hint="eastAsia" w:ascii="仿宋" w:hAnsi="仿宋" w:eastAsia="仿宋"/>
          <w:sz w:val="32"/>
          <w:szCs w:val="32"/>
        </w:rPr>
        <w:t>月10日之前未执行的，</w:t>
      </w:r>
      <w:r>
        <w:rPr>
          <w:rFonts w:hint="eastAsia" w:ascii="仿宋_GB2312" w:hAnsi="仿宋_GB2312" w:eastAsia="仿宋_GB2312" w:cs="仿宋_GB2312"/>
          <w:kern w:val="0"/>
          <w:sz w:val="32"/>
          <w:szCs w:val="32"/>
        </w:rPr>
        <w:t>甲方必须</w:t>
      </w:r>
      <w:r>
        <w:rPr>
          <w:rFonts w:hint="eastAsia" w:ascii="仿宋" w:hAnsi="仿宋" w:eastAsia="仿宋"/>
          <w:sz w:val="32"/>
          <w:szCs w:val="32"/>
        </w:rPr>
        <w:t>于当年底全额退回省财政资助的专项经费。</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（九）本协议一式三份，甲、乙、丙三方各执一份。协议自三方签字盖章之日起生效。</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甲方（盖章）                乙方（签字）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                  年  月  日</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丙方（盖章）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小标宋">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B35ED"/>
    <w:rsid w:val="3FCB35ED"/>
    <w:rsid w:val="7E890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2019-01-02T02:25:00Z</dcterms:created>
  <dc:creator>mua~</dc:creator>
  <cp:lastModifiedBy>mua~</cp:lastModifiedBy>
  <dcterms:modified xsi:type="dcterms:W3CDTF">2019-01-02T02:26:07Z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